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EA" w:rsidRPr="00DD10EC" w:rsidRDefault="008735CC" w:rsidP="00E50750">
      <w:pPr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="00115FA8">
        <w:rPr>
          <w:rFonts w:ascii="Times New Roman" w:hAnsi="Times New Roman" w:cs="Times New Roman"/>
          <w:b/>
          <w:sz w:val="24"/>
          <w:szCs w:val="24"/>
        </w:rPr>
        <w:t xml:space="preserve"> N.º ____</w:t>
      </w:r>
      <w:r w:rsidR="00D0329B" w:rsidRPr="00DD10EC">
        <w:rPr>
          <w:rFonts w:ascii="Times New Roman" w:hAnsi="Times New Roman" w:cs="Times New Roman"/>
          <w:b/>
          <w:sz w:val="24"/>
          <w:szCs w:val="24"/>
        </w:rPr>
        <w:t xml:space="preserve"> DE FEVEREIRO DE 2018</w:t>
      </w:r>
      <w:r w:rsidR="00D0329B" w:rsidRPr="00DD10EC">
        <w:rPr>
          <w:rFonts w:ascii="Times New Roman" w:hAnsi="Times New Roman" w:cs="Times New Roman"/>
          <w:sz w:val="24"/>
          <w:szCs w:val="24"/>
        </w:rPr>
        <w:t>.</w:t>
      </w:r>
    </w:p>
    <w:p w:rsidR="00D0329B" w:rsidRPr="00DD10EC" w:rsidRDefault="00D0329B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329B" w:rsidRPr="00DD10EC" w:rsidRDefault="004C55E6" w:rsidP="00E5075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DD10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REGULAMENTA</w:t>
      </w:r>
      <w:proofErr w:type="gramEnd"/>
      <w:r w:rsidRPr="00DD10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AS ATRIBUIÇÕES, REQUISITOS, GRATIFICAÇÃO DOS CARGOS EFETIVOS DA ADMINISTRAÇÃO PÚBLICA DIRETA, E DÁ OUTRAS PROVIDÊNCIAS.</w:t>
      </w:r>
    </w:p>
    <w:p w:rsidR="004C55E6" w:rsidRPr="00DD10EC" w:rsidRDefault="004C55E6" w:rsidP="00E5075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329B" w:rsidRPr="00DD10EC" w:rsidRDefault="00D0329B" w:rsidP="00E5075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0329B" w:rsidRPr="00DD10EC" w:rsidRDefault="00D0329B" w:rsidP="00E507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O PRESIDENTE DA CÂMARA MUNICIPAL DE PRESIDENTE KENNEDY – TO</w:t>
      </w:r>
      <w:proofErr w:type="gramStart"/>
      <w:r w:rsidRPr="00DD10EC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DD10EC">
        <w:rPr>
          <w:rFonts w:ascii="Times New Roman" w:hAnsi="Times New Roman" w:cs="Times New Roman"/>
          <w:b/>
          <w:sz w:val="24"/>
          <w:szCs w:val="24"/>
        </w:rPr>
        <w:t xml:space="preserve"> USANDO DAS SUAS ATRIBUIÇÕES LEGAIS QUE SÃO CONFERIDAS PELA LEGISLAÇÃO VIGENTE, </w:t>
      </w:r>
    </w:p>
    <w:p w:rsidR="00D0329B" w:rsidRDefault="00D0329B" w:rsidP="00E507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D10EC">
        <w:rPr>
          <w:rFonts w:ascii="Times New Roman" w:hAnsi="Times New Roman" w:cs="Times New Roman"/>
          <w:sz w:val="24"/>
          <w:szCs w:val="24"/>
        </w:rPr>
        <w:t xml:space="preserve"> a </w:t>
      </w:r>
      <w:r w:rsidR="00E50750" w:rsidRPr="00DD10EC">
        <w:rPr>
          <w:rFonts w:ascii="Times New Roman" w:hAnsi="Times New Roman" w:cs="Times New Roman"/>
          <w:sz w:val="24"/>
          <w:szCs w:val="24"/>
        </w:rPr>
        <w:t>necessidade de prover o detalhamento das atribuições e dos requisitos de investidura do cargo de auxiliar de serviços gerais;</w:t>
      </w:r>
    </w:p>
    <w:p w:rsidR="00A172BE" w:rsidRPr="00DD10EC" w:rsidRDefault="00A172BE" w:rsidP="00E507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29B" w:rsidRPr="00DD10EC" w:rsidRDefault="00443C51" w:rsidP="00E50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 xml:space="preserve"> </w:t>
      </w:r>
      <w:r w:rsidRPr="00DD10EC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443C51" w:rsidRPr="00DD10EC" w:rsidRDefault="00443C51" w:rsidP="00E50750">
      <w:pPr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Art. 1º</w:t>
      </w:r>
      <w:r w:rsidR="00E50750" w:rsidRPr="00DD10E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D10EC">
        <w:rPr>
          <w:rFonts w:ascii="Times New Roman" w:hAnsi="Times New Roman" w:cs="Times New Roman"/>
          <w:sz w:val="24"/>
          <w:szCs w:val="24"/>
        </w:rPr>
        <w:t xml:space="preserve"> Estabelece a descrição das atribuições e requisitos dos cargos de provimento efetivo de: auxiliar de serviços gerais.</w:t>
      </w:r>
    </w:p>
    <w:p w:rsidR="005C47A4" w:rsidRPr="00DD10EC" w:rsidRDefault="005C47A4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§ 1º</w:t>
      </w:r>
      <w:r w:rsidRPr="00DD10EC">
        <w:rPr>
          <w:rFonts w:ascii="Times New Roman" w:hAnsi="Times New Roman" w:cs="Times New Roman"/>
          <w:sz w:val="24"/>
          <w:szCs w:val="24"/>
        </w:rPr>
        <w:t xml:space="preserve"> - São requisitos para o preenchimento do cargo:</w:t>
      </w:r>
    </w:p>
    <w:p w:rsidR="005C47A4" w:rsidRPr="00DD10EC" w:rsidRDefault="005C47A4" w:rsidP="00E5075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I - Ter 18 anos completos;</w:t>
      </w:r>
    </w:p>
    <w:p w:rsidR="005C47A4" w:rsidRPr="00DD10EC" w:rsidRDefault="005C47A4" w:rsidP="00E5075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II - Ensino fundamental;</w:t>
      </w:r>
    </w:p>
    <w:p w:rsidR="005C47A4" w:rsidRPr="00DD10EC" w:rsidRDefault="005C47A4" w:rsidP="00E50750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III - Estar em dia com as obrigações eleitorais;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7A4" w:rsidRPr="00DD10EC" w:rsidRDefault="005C47A4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§ 2º</w:t>
      </w:r>
      <w:r w:rsidRPr="00DD10EC">
        <w:rPr>
          <w:rFonts w:ascii="Times New Roman" w:hAnsi="Times New Roman" w:cs="Times New Roman"/>
          <w:sz w:val="24"/>
          <w:szCs w:val="24"/>
        </w:rPr>
        <w:t xml:space="preserve"> - São atribuições do cargo:</w:t>
      </w:r>
    </w:p>
    <w:p w:rsidR="005C47A4" w:rsidRPr="00DD10EC" w:rsidRDefault="005C47A4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 xml:space="preserve"> I - 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Executar trabalhos de limpeza e conservação em geral nas dependências internas e externas da Unidade, bem como serviços de entrega, recebimento, confecção e atendimento, utilizando os materiais e instrumentos adequados e rotinas previamente definidas.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II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Efetuar a limpeza e conservação de utensílios, móveis e equipamentos em geral, para mantê-los em condições de uso.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lastRenderedPageBreak/>
        <w:t>III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Executar atividades de copa. </w:t>
      </w:r>
      <w:r w:rsidRPr="00DD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 xml:space="preserve">IV - 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Auxiliar na remoção de móveis e equipamentos.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V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Separar os materiais recicláveis para descarte (vidraria, papéis, resíduos laboratoriais</w:t>
      </w:r>
      <w:proofErr w:type="gramStart"/>
      <w:r w:rsidR="005C47A4" w:rsidRPr="00DD10E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C47A4" w:rsidRPr="00DD1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VI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Atender ao telefone, anotar e transmitir informações e recados, bem como receber, separar e entregar correspondências, papéis, jornais e outros materiais.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VII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Reabastecer os banheiros com papel higiênico, toalhas e sabonetes.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VIII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Controlar o estoque e sugerir compras de materiais pertinentes de sua área de atuação.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IX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Executar outras atividades de apoio operacional ou correlata.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X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Desenvolver suas atividades utilizando normas e procedimentos de biossegurança e/ou segurança do trabalho.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XI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Zelar pela guarda, conservação, manutenção e limpeza dos equipamentos, instrumentos e materiais utilizados, bem como do local de trabalho. </w:t>
      </w:r>
    </w:p>
    <w:p w:rsidR="003135F3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XII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Executar o tratamento e descarte dos resíduos de materiais provenientes do seu local de trabalho. </w:t>
      </w:r>
    </w:p>
    <w:p w:rsidR="005C47A4" w:rsidRPr="00DD10EC" w:rsidRDefault="003135F3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XIII -</w:t>
      </w:r>
      <w:r w:rsidR="005C47A4" w:rsidRPr="00DD10EC">
        <w:rPr>
          <w:rFonts w:ascii="Times New Roman" w:hAnsi="Times New Roman" w:cs="Times New Roman"/>
          <w:sz w:val="24"/>
          <w:szCs w:val="24"/>
        </w:rPr>
        <w:t xml:space="preserve"> Executar outras tarefas correlatas, conforme necessidade ou a critério de seu superior.</w:t>
      </w:r>
    </w:p>
    <w:p w:rsidR="005C47A4" w:rsidRPr="00DD10EC" w:rsidRDefault="005C47A4" w:rsidP="00E507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35F3" w:rsidRPr="00DD10EC" w:rsidRDefault="003135F3" w:rsidP="00E507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Art. 2º</w:t>
      </w:r>
      <w:r w:rsidRPr="00DD10EC">
        <w:rPr>
          <w:rFonts w:ascii="Times New Roman" w:hAnsi="Times New Roman" w:cs="Times New Roman"/>
          <w:sz w:val="24"/>
          <w:szCs w:val="24"/>
        </w:rPr>
        <w:t xml:space="preserve"> </w:t>
      </w:r>
      <w:r w:rsidR="00E50750" w:rsidRPr="00DD10EC">
        <w:rPr>
          <w:rFonts w:ascii="Times New Roman" w:hAnsi="Times New Roman" w:cs="Times New Roman"/>
          <w:sz w:val="24"/>
          <w:szCs w:val="24"/>
        </w:rPr>
        <w:t xml:space="preserve">- </w:t>
      </w:r>
      <w:r w:rsidRPr="00DD10EC">
        <w:rPr>
          <w:rFonts w:ascii="Times New Roman" w:hAnsi="Times New Roman" w:cs="Times New Roman"/>
          <w:sz w:val="24"/>
          <w:szCs w:val="24"/>
        </w:rPr>
        <w:t>Fica criada gratificação por função no valor de R$ 150,00</w:t>
      </w:r>
      <w:r w:rsidR="004C55E6" w:rsidRPr="00DD10EC">
        <w:rPr>
          <w:rFonts w:ascii="Times New Roman" w:hAnsi="Times New Roman" w:cs="Times New Roman"/>
          <w:sz w:val="24"/>
          <w:szCs w:val="24"/>
        </w:rPr>
        <w:t xml:space="preserve"> (cento e cinquenta reais)</w:t>
      </w:r>
      <w:r w:rsidRPr="00DD10EC">
        <w:rPr>
          <w:rFonts w:ascii="Times New Roman" w:hAnsi="Times New Roman" w:cs="Times New Roman"/>
          <w:sz w:val="24"/>
          <w:szCs w:val="24"/>
        </w:rPr>
        <w:t xml:space="preserve">, a ser concedida mensalmente ao servidor (a) ocupante do cargo de auxiliar de serviços gerais, </w:t>
      </w:r>
      <w:r w:rsidRPr="00DD10EC">
        <w:rPr>
          <w:rFonts w:ascii="Times New Roman" w:hAnsi="Times New Roman" w:cs="Times New Roman"/>
          <w:sz w:val="24"/>
          <w:szCs w:val="24"/>
          <w:shd w:val="clear" w:color="auto" w:fill="FFFFFF"/>
        </w:rPr>
        <w:t>a ser concedida e destituível</w:t>
      </w:r>
      <w:r w:rsidR="00F26BF2" w:rsidRPr="00DD1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livremente</w:t>
      </w:r>
      <w:r w:rsidRPr="00DD1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ato do Presidente da Câmara Municipal.</w:t>
      </w:r>
    </w:p>
    <w:p w:rsidR="00311577" w:rsidRPr="00DD10EC" w:rsidRDefault="00311577" w:rsidP="00E507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10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Parágrafo único.</w:t>
      </w:r>
      <w:r w:rsidRPr="00DD10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valor da gratificação não poderá ser superior ao valor do vencimento do servidor.</w:t>
      </w:r>
    </w:p>
    <w:p w:rsidR="003135F3" w:rsidRPr="00DD10EC" w:rsidRDefault="004C55E6" w:rsidP="00E50750">
      <w:pPr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Art. 3</w:t>
      </w:r>
      <w:r w:rsidR="00311577" w:rsidRPr="00DD10E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D10EC">
        <w:rPr>
          <w:rFonts w:ascii="Times New Roman" w:hAnsi="Times New Roman" w:cs="Times New Roman"/>
          <w:sz w:val="24"/>
          <w:szCs w:val="24"/>
        </w:rPr>
        <w:t xml:space="preserve">- </w:t>
      </w:r>
      <w:r w:rsidR="00311577" w:rsidRPr="00DD10EC">
        <w:rPr>
          <w:rFonts w:ascii="Times New Roman" w:hAnsi="Times New Roman" w:cs="Times New Roman"/>
          <w:sz w:val="24"/>
          <w:szCs w:val="24"/>
        </w:rPr>
        <w:t xml:space="preserve">A gratificação por função de que trata essa lei não poderá ser </w:t>
      </w:r>
      <w:proofErr w:type="gramStart"/>
      <w:r w:rsidR="00311577" w:rsidRPr="00DD10EC">
        <w:rPr>
          <w:rFonts w:ascii="Times New Roman" w:hAnsi="Times New Roman" w:cs="Times New Roman"/>
          <w:sz w:val="24"/>
          <w:szCs w:val="24"/>
        </w:rPr>
        <w:t>concedida a servidor ocupante de cargo em comissão e/ou</w:t>
      </w:r>
      <w:proofErr w:type="gramEnd"/>
      <w:r w:rsidR="00311577" w:rsidRPr="00DD10EC">
        <w:rPr>
          <w:rFonts w:ascii="Times New Roman" w:hAnsi="Times New Roman" w:cs="Times New Roman"/>
          <w:sz w:val="24"/>
          <w:szCs w:val="24"/>
        </w:rPr>
        <w:t xml:space="preserve"> exercício de função gratificada.</w:t>
      </w:r>
    </w:p>
    <w:p w:rsidR="004C55E6" w:rsidRPr="00DD10EC" w:rsidRDefault="004C55E6" w:rsidP="00E50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5E6" w:rsidRPr="00DD10EC" w:rsidRDefault="004C55E6" w:rsidP="00E50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5E6" w:rsidRPr="00DD10EC" w:rsidRDefault="004C55E6" w:rsidP="00E50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5E6" w:rsidRPr="00DD10EC" w:rsidRDefault="004C55E6" w:rsidP="00E50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577" w:rsidRPr="00DD10EC" w:rsidRDefault="00311577" w:rsidP="00E50750">
      <w:pPr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Art.</w:t>
      </w:r>
      <w:r w:rsidR="004C55E6" w:rsidRPr="00DD10E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DD10EC">
        <w:rPr>
          <w:rFonts w:ascii="Times New Roman" w:hAnsi="Times New Roman" w:cs="Times New Roman"/>
          <w:b/>
          <w:sz w:val="24"/>
          <w:szCs w:val="24"/>
        </w:rPr>
        <w:t>º</w:t>
      </w:r>
      <w:r w:rsidRPr="00DD10EC">
        <w:rPr>
          <w:rFonts w:ascii="Times New Roman" w:hAnsi="Times New Roman" w:cs="Times New Roman"/>
          <w:sz w:val="24"/>
          <w:szCs w:val="24"/>
        </w:rPr>
        <w:t xml:space="preserve"> </w:t>
      </w:r>
      <w:r w:rsidR="004C55E6" w:rsidRPr="00DD10EC">
        <w:rPr>
          <w:rFonts w:ascii="Times New Roman" w:hAnsi="Times New Roman" w:cs="Times New Roman"/>
          <w:sz w:val="24"/>
          <w:szCs w:val="24"/>
        </w:rPr>
        <w:t xml:space="preserve">- </w:t>
      </w:r>
      <w:r w:rsidRPr="00DD10EC">
        <w:rPr>
          <w:rFonts w:ascii="Times New Roman" w:hAnsi="Times New Roman" w:cs="Times New Roman"/>
          <w:sz w:val="24"/>
          <w:szCs w:val="24"/>
          <w:shd w:val="clear" w:color="auto" w:fill="FFFFFF"/>
        </w:rPr>
        <w:t>A gratificação disciplinada por este decreto não será incorporada aos vencimentos do servidor em nenhuma hipótese, nem tampouco incidira encargos sociais, possuindo assim caráter meramente indenizatório.</w:t>
      </w:r>
    </w:p>
    <w:p w:rsidR="00311577" w:rsidRPr="00DD10EC" w:rsidRDefault="004C55E6" w:rsidP="00E50750">
      <w:pPr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Art.5</w:t>
      </w:r>
      <w:r w:rsidR="00311577" w:rsidRPr="00DD10EC">
        <w:rPr>
          <w:rFonts w:ascii="Times New Roman" w:hAnsi="Times New Roman" w:cs="Times New Roman"/>
          <w:b/>
          <w:sz w:val="24"/>
          <w:szCs w:val="24"/>
        </w:rPr>
        <w:t>º</w:t>
      </w:r>
      <w:r w:rsidRPr="00DD10E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11577" w:rsidRPr="00DD10EC">
        <w:rPr>
          <w:rFonts w:ascii="Times New Roman" w:hAnsi="Times New Roman" w:cs="Times New Roman"/>
          <w:sz w:val="24"/>
          <w:szCs w:val="24"/>
        </w:rPr>
        <w:t xml:space="preserve"> </w:t>
      </w:r>
      <w:r w:rsidRPr="00DD10EC">
        <w:rPr>
          <w:rFonts w:ascii="Times New Roman" w:hAnsi="Times New Roman" w:cs="Times New Roman"/>
          <w:sz w:val="24"/>
          <w:szCs w:val="24"/>
        </w:rPr>
        <w:t>E</w:t>
      </w:r>
      <w:r w:rsidR="00311577" w:rsidRPr="00DD10EC">
        <w:rPr>
          <w:rFonts w:ascii="Times New Roman" w:hAnsi="Times New Roman" w:cs="Times New Roman"/>
          <w:sz w:val="24"/>
          <w:szCs w:val="24"/>
        </w:rPr>
        <w:t>ste decreto produzirá efeitos retroativos, a partir de 1º de janeiro de 2018.</w:t>
      </w:r>
    </w:p>
    <w:p w:rsidR="00311577" w:rsidRPr="00DD10EC" w:rsidRDefault="00311577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DB5" w:rsidRPr="00DD10EC" w:rsidRDefault="00A172BE" w:rsidP="005C2DB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Presidente Kennedy - TO</w:t>
      </w:r>
      <w:r w:rsidR="00115FA8">
        <w:rPr>
          <w:rFonts w:ascii="Times New Roman" w:hAnsi="Times New Roman" w:cs="Times New Roman"/>
          <w:sz w:val="24"/>
          <w:szCs w:val="24"/>
        </w:rPr>
        <w:t>, 18 de novembro de 2018</w:t>
      </w:r>
      <w:r w:rsidR="005C2DB5" w:rsidRPr="00DD10EC">
        <w:rPr>
          <w:rFonts w:ascii="Times New Roman" w:hAnsi="Times New Roman" w:cs="Times New Roman"/>
          <w:sz w:val="24"/>
          <w:szCs w:val="24"/>
        </w:rPr>
        <w:t>.</w:t>
      </w:r>
    </w:p>
    <w:p w:rsidR="005C2DB5" w:rsidRPr="00DD10EC" w:rsidRDefault="005C2DB5" w:rsidP="005C2DB5">
      <w:pPr>
        <w:tabs>
          <w:tab w:val="left" w:pos="12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DB5" w:rsidRPr="00DD10EC" w:rsidRDefault="005C2DB5" w:rsidP="00DD10EC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0EC">
        <w:rPr>
          <w:rFonts w:ascii="Times New Roman" w:hAnsi="Times New Roman" w:cs="Times New Roman"/>
          <w:b/>
          <w:sz w:val="24"/>
          <w:szCs w:val="24"/>
        </w:rPr>
        <w:t>Eralton</w:t>
      </w:r>
      <w:proofErr w:type="spellEnd"/>
      <w:r w:rsidRPr="00DD10EC">
        <w:rPr>
          <w:rFonts w:ascii="Times New Roman" w:hAnsi="Times New Roman" w:cs="Times New Roman"/>
          <w:b/>
          <w:sz w:val="24"/>
          <w:szCs w:val="24"/>
        </w:rPr>
        <w:t xml:space="preserve"> Pires da Luz</w:t>
      </w:r>
    </w:p>
    <w:p w:rsidR="005C2DB5" w:rsidRPr="00DD10EC" w:rsidRDefault="005C2DB5" w:rsidP="00DD10EC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5C2DB5" w:rsidRPr="00DD10EC" w:rsidRDefault="005C2DB5" w:rsidP="00DD10EC">
      <w:pPr>
        <w:tabs>
          <w:tab w:val="left" w:pos="120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D10EC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DD10EC">
        <w:rPr>
          <w:rFonts w:ascii="Times New Roman" w:hAnsi="Times New Roman" w:cs="Times New Roman"/>
          <w:b/>
          <w:sz w:val="24"/>
          <w:szCs w:val="24"/>
        </w:rPr>
        <w:t xml:space="preserve"> Presidente Kennedy - TO</w:t>
      </w:r>
    </w:p>
    <w:p w:rsidR="00F26BF2" w:rsidRPr="00DD10EC" w:rsidRDefault="00F26BF2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BF2" w:rsidRDefault="00F26BF2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2BE" w:rsidRPr="00DD10EC" w:rsidRDefault="00A172BE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BF2" w:rsidRPr="00DD10EC" w:rsidRDefault="00F26BF2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35F3" w:rsidRPr="00DD10EC" w:rsidRDefault="005C2DB5" w:rsidP="00DD10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0E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5C7DE9" w:rsidRPr="00DD10EC" w:rsidRDefault="005C7DE9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Encaminhamos, para apreciação dessa Casa de Leis, o Projeto de Lei que</w:t>
      </w:r>
      <w:r w:rsidR="00221484" w:rsidRPr="00DD10EC">
        <w:rPr>
          <w:rFonts w:ascii="Times New Roman" w:hAnsi="Times New Roman" w:cs="Times New Roman"/>
          <w:sz w:val="24"/>
          <w:szCs w:val="24"/>
        </w:rPr>
        <w:t xml:space="preserve"> </w:t>
      </w:r>
      <w:r w:rsidR="00221484" w:rsidRPr="00DD10EC">
        <w:rPr>
          <w:rFonts w:ascii="Times New Roman" w:hAnsi="Times New Roman" w:cs="Times New Roman"/>
          <w:i/>
          <w:sz w:val="24"/>
          <w:szCs w:val="24"/>
        </w:rPr>
        <w:t xml:space="preserve">REGULAMENTA AS ATRIBUIÇÕES, REQUISITOS, GRATIFICAÇÃO DOS </w:t>
      </w:r>
      <w:proofErr w:type="gramStart"/>
      <w:r w:rsidR="00221484" w:rsidRPr="00DD10EC">
        <w:rPr>
          <w:rFonts w:ascii="Times New Roman" w:hAnsi="Times New Roman" w:cs="Times New Roman"/>
          <w:i/>
          <w:sz w:val="24"/>
          <w:szCs w:val="24"/>
        </w:rPr>
        <w:t>CARGOS</w:t>
      </w:r>
      <w:proofErr w:type="gramEnd"/>
      <w:r w:rsidR="00221484" w:rsidRPr="00DD10EC">
        <w:rPr>
          <w:rFonts w:ascii="Times New Roman" w:hAnsi="Times New Roman" w:cs="Times New Roman"/>
          <w:i/>
          <w:sz w:val="24"/>
          <w:szCs w:val="24"/>
        </w:rPr>
        <w:t xml:space="preserve"> EFETIVOS DA ADMINISTRAÇÃO PÚBLICA DIRETA, E DÁ OUTRAS PROVIDÊNCIAS.</w:t>
      </w:r>
    </w:p>
    <w:p w:rsidR="00221484" w:rsidRPr="00DD10EC" w:rsidRDefault="00221484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O ultimo concurso público realizado para esta casa de leis foi no ano de 2003, e desde então a Câmara Municipal passou por diversos avanços estruturais e físicos, alterando sobremaneira as atribuições para o</w:t>
      </w:r>
      <w:proofErr w:type="gramStart"/>
      <w:r w:rsidRPr="00DD10E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DD10EC">
        <w:rPr>
          <w:rFonts w:ascii="Times New Roman" w:hAnsi="Times New Roman" w:cs="Times New Roman"/>
          <w:sz w:val="24"/>
          <w:szCs w:val="24"/>
        </w:rPr>
        <w:t>cargo de auxiliar de serviços gerais sem que fosse feito uma regulamentação das funções que realmente devem ser desempenhadas por este profissional.</w:t>
      </w:r>
    </w:p>
    <w:p w:rsidR="005C2DB5" w:rsidRPr="00393BD3" w:rsidRDefault="00221484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10EC">
        <w:rPr>
          <w:rFonts w:ascii="Times New Roman" w:hAnsi="Times New Roman" w:cs="Times New Roman"/>
          <w:sz w:val="24"/>
          <w:szCs w:val="24"/>
        </w:rPr>
        <w:t xml:space="preserve">Desta feita </w:t>
      </w:r>
      <w:r w:rsidRPr="00DD10EC">
        <w:rPr>
          <w:rFonts w:ascii="Times New Roman" w:hAnsi="Times New Roman" w:cs="Times New Roman"/>
          <w:sz w:val="24"/>
          <w:szCs w:val="24"/>
        </w:rPr>
        <w:t xml:space="preserve">o projeto propõe alterações no rol de atribuições do cargo auxiliar de serviços gerais, de modo a adequá-lo ao novo perfil institucional da </w:t>
      </w:r>
      <w:r w:rsidRPr="00DD10EC">
        <w:rPr>
          <w:rFonts w:ascii="Times New Roman" w:hAnsi="Times New Roman" w:cs="Times New Roman"/>
          <w:sz w:val="24"/>
          <w:szCs w:val="24"/>
        </w:rPr>
        <w:t>Câmara Municipal</w:t>
      </w:r>
      <w:r w:rsidRPr="00DD10EC">
        <w:rPr>
          <w:rFonts w:ascii="Times New Roman" w:hAnsi="Times New Roman" w:cs="Times New Roman"/>
          <w:sz w:val="24"/>
          <w:szCs w:val="24"/>
        </w:rPr>
        <w:t>.</w:t>
      </w:r>
      <w:r w:rsidRPr="00DD10EC">
        <w:rPr>
          <w:rFonts w:ascii="Times New Roman" w:hAnsi="Times New Roman" w:cs="Times New Roman"/>
          <w:sz w:val="24"/>
          <w:szCs w:val="24"/>
        </w:rPr>
        <w:t xml:space="preserve"> </w:t>
      </w:r>
      <w:r w:rsidR="005C7DE9" w:rsidRPr="00DD10EC">
        <w:rPr>
          <w:rFonts w:ascii="Times New Roman" w:hAnsi="Times New Roman" w:cs="Times New Roman"/>
          <w:sz w:val="24"/>
          <w:szCs w:val="24"/>
        </w:rPr>
        <w:t xml:space="preserve">A modificação </w:t>
      </w:r>
      <w:r w:rsidR="005C7DE9" w:rsidRPr="00393BD3">
        <w:rPr>
          <w:rFonts w:ascii="Times New Roman" w:hAnsi="Times New Roman" w:cs="Times New Roman"/>
          <w:sz w:val="24"/>
          <w:szCs w:val="24"/>
        </w:rPr>
        <w:t>e</w:t>
      </w:r>
      <w:r w:rsidR="005C2DB5"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adequação se faz necessária para melhoria do sistema organizacional dos serviços básicos</w:t>
      </w:r>
      <w:r w:rsidR="005C7DE9"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As características do cargo</w:t>
      </w:r>
      <w:r w:rsidR="005C2DB5"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  <w:r w:rsidR="005C7DE9"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como escolaridade e vencimento</w:t>
      </w:r>
      <w:r w:rsidR="005C2DB5"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permanecem as mesmas.</w:t>
      </w:r>
    </w:p>
    <w:p w:rsidR="00221484" w:rsidRPr="00DD10EC" w:rsidRDefault="00C81602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O presente projeto visa ainda </w:t>
      </w:r>
      <w:proofErr w:type="gramStart"/>
      <w:r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proofErr w:type="gramEnd"/>
      <w:r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criação de uma gratificação no montante de R$ 150,00 (cento e cinquenta reais) por mês para o cargo</w:t>
      </w:r>
      <w:r w:rsidRPr="00DD10E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393B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</w:t>
      </w:r>
      <w:r w:rsidRPr="00DD10E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DD10EC">
        <w:rPr>
          <w:rFonts w:ascii="Times New Roman" w:hAnsi="Times New Roman" w:cs="Times New Roman"/>
          <w:sz w:val="24"/>
          <w:szCs w:val="24"/>
        </w:rPr>
        <w:t>auxiliar de serviços gera</w:t>
      </w:r>
      <w:bookmarkStart w:id="0" w:name="_GoBack"/>
      <w:bookmarkEnd w:id="0"/>
      <w:r w:rsidRPr="00DD10EC">
        <w:rPr>
          <w:rFonts w:ascii="Times New Roman" w:hAnsi="Times New Roman" w:cs="Times New Roman"/>
          <w:sz w:val="24"/>
          <w:szCs w:val="24"/>
        </w:rPr>
        <w:t>is</w:t>
      </w:r>
      <w:r w:rsidRPr="00DD10EC">
        <w:rPr>
          <w:rFonts w:ascii="Times New Roman" w:hAnsi="Times New Roman" w:cs="Times New Roman"/>
          <w:sz w:val="24"/>
          <w:szCs w:val="24"/>
        </w:rPr>
        <w:t>, gratificação esta que será concedida e destituída por ato do presidente desta casa de leis</w:t>
      </w:r>
      <w:r w:rsidR="00DD10EC" w:rsidRPr="00DD10EC">
        <w:rPr>
          <w:rFonts w:ascii="Times New Roman" w:hAnsi="Times New Roman" w:cs="Times New Roman"/>
          <w:sz w:val="24"/>
          <w:szCs w:val="24"/>
        </w:rPr>
        <w:t>, certo de que não haverá incorporação ao vencimento do servidor para qualquer fim.</w:t>
      </w:r>
    </w:p>
    <w:p w:rsidR="00DD10EC" w:rsidRPr="00DD10EC" w:rsidRDefault="00DD10EC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 xml:space="preserve">Justifica-se a criação da gratificação em comento, como maneira de gratificar o servidor pelo seu desempenho, e devido ao </w:t>
      </w:r>
      <w:proofErr w:type="gramStart"/>
      <w:r w:rsidRPr="00DD10EC">
        <w:rPr>
          <w:rFonts w:ascii="Times New Roman" w:hAnsi="Times New Roman" w:cs="Times New Roman"/>
          <w:sz w:val="24"/>
          <w:szCs w:val="24"/>
        </w:rPr>
        <w:t>a extenso rol</w:t>
      </w:r>
      <w:proofErr w:type="gramEnd"/>
      <w:r w:rsidRPr="00DD10EC">
        <w:rPr>
          <w:rFonts w:ascii="Times New Roman" w:hAnsi="Times New Roman" w:cs="Times New Roman"/>
          <w:sz w:val="24"/>
          <w:szCs w:val="24"/>
        </w:rPr>
        <w:t xml:space="preserve"> de atribuições que esta sendo incerto a este cargo.</w:t>
      </w:r>
    </w:p>
    <w:p w:rsidR="005C7DE9" w:rsidRPr="00DD10EC" w:rsidRDefault="00DD10EC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É</w:t>
      </w:r>
      <w:r w:rsidRPr="00DD10EC">
        <w:rPr>
          <w:rFonts w:ascii="Times New Roman" w:hAnsi="Times New Roman" w:cs="Times New Roman"/>
          <w:sz w:val="24"/>
          <w:szCs w:val="24"/>
        </w:rPr>
        <w:t xml:space="preserve"> possível às Câmaras Municipais instituir gratificações especiais para recompensar os seus servidores efetivos</w:t>
      </w:r>
      <w:r w:rsidRPr="00DD10EC">
        <w:rPr>
          <w:rFonts w:ascii="Times New Roman" w:hAnsi="Times New Roman" w:cs="Times New Roman"/>
          <w:sz w:val="24"/>
          <w:szCs w:val="24"/>
        </w:rPr>
        <w:t>, destaque-se que a criação dessa gratificação guarda observância aos artigos 15,16 e 17 da Lei de Responsabilidade Fiscal; ao</w:t>
      </w:r>
      <w:r w:rsidRPr="00DD10EC">
        <w:rPr>
          <w:rFonts w:ascii="Times New Roman" w:hAnsi="Times New Roman" w:cs="Times New Roman"/>
          <w:sz w:val="24"/>
          <w:szCs w:val="24"/>
        </w:rPr>
        <w:t xml:space="preserve">s limites de despesas com pessoal dos legislativos municipais, conforme disposição da alínea “a” do inciso III do artigo 20 c/c incisos do parágrafo único do art. 22, da </w:t>
      </w:r>
      <w:proofErr w:type="gramStart"/>
      <w:r w:rsidRPr="00DD10EC">
        <w:rPr>
          <w:rFonts w:ascii="Times New Roman" w:hAnsi="Times New Roman" w:cs="Times New Roman"/>
          <w:sz w:val="24"/>
          <w:szCs w:val="24"/>
        </w:rPr>
        <w:t>LRF8 ;</w:t>
      </w:r>
      <w:proofErr w:type="gramEnd"/>
      <w:r w:rsidRPr="00DD10EC">
        <w:rPr>
          <w:rFonts w:ascii="Times New Roman" w:hAnsi="Times New Roman" w:cs="Times New Roman"/>
          <w:sz w:val="24"/>
          <w:szCs w:val="24"/>
        </w:rPr>
        <w:t xml:space="preserve"> ao</w:t>
      </w:r>
      <w:r w:rsidRPr="00DD10EC">
        <w:rPr>
          <w:rFonts w:ascii="Times New Roman" w:hAnsi="Times New Roman" w:cs="Times New Roman"/>
          <w:sz w:val="24"/>
          <w:szCs w:val="24"/>
        </w:rPr>
        <w:t xml:space="preserve"> limite de gastos total dos legislativos municipais, consignado no caput do art. 29-A da CF/889 ; e, </w:t>
      </w:r>
      <w:r w:rsidRPr="00DD10EC">
        <w:rPr>
          <w:rFonts w:ascii="Times New Roman" w:hAnsi="Times New Roman" w:cs="Times New Roman"/>
          <w:sz w:val="24"/>
          <w:szCs w:val="24"/>
        </w:rPr>
        <w:t>a</w:t>
      </w:r>
      <w:r w:rsidRPr="00DD10EC">
        <w:rPr>
          <w:rFonts w:ascii="Times New Roman" w:hAnsi="Times New Roman" w:cs="Times New Roman"/>
          <w:sz w:val="24"/>
          <w:szCs w:val="24"/>
        </w:rPr>
        <w:t>o limite de despesa com folha de pagamento dos legislativos municipais, previsto no parágrafo 1º do art. 29-A da CF/8</w:t>
      </w:r>
      <w:r w:rsidRPr="00DD10EC">
        <w:rPr>
          <w:rFonts w:ascii="Times New Roman" w:hAnsi="Times New Roman" w:cs="Times New Roman"/>
          <w:sz w:val="24"/>
          <w:szCs w:val="24"/>
        </w:rPr>
        <w:t>810</w:t>
      </w:r>
      <w:r w:rsidRPr="00DD10EC">
        <w:rPr>
          <w:rFonts w:ascii="Times New Roman" w:hAnsi="Times New Roman" w:cs="Times New Roman"/>
          <w:sz w:val="24"/>
          <w:szCs w:val="24"/>
        </w:rPr>
        <w:t>.</w:t>
      </w:r>
    </w:p>
    <w:p w:rsidR="005C7DE9" w:rsidRPr="00DD10EC" w:rsidRDefault="005C7DE9" w:rsidP="00DD10E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0EC">
        <w:rPr>
          <w:rFonts w:ascii="Times New Roman" w:hAnsi="Times New Roman" w:cs="Times New Roman"/>
          <w:sz w:val="24"/>
          <w:szCs w:val="24"/>
        </w:rPr>
        <w:t>Diante destas argumentações, solicitamos aos nobres pares a aprovação desta matéria.</w:t>
      </w:r>
    </w:p>
    <w:p w:rsidR="005C7DE9" w:rsidRPr="00DD10EC" w:rsidRDefault="005C7DE9" w:rsidP="00E5075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DE9" w:rsidRPr="00DD10EC" w:rsidSect="008735CC">
      <w:headerReference w:type="default" r:id="rId8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8B" w:rsidRDefault="00A1398B" w:rsidP="008735CC">
      <w:pPr>
        <w:spacing w:after="0" w:line="240" w:lineRule="auto"/>
      </w:pPr>
      <w:r>
        <w:separator/>
      </w:r>
    </w:p>
  </w:endnote>
  <w:endnote w:type="continuationSeparator" w:id="0">
    <w:p w:rsidR="00A1398B" w:rsidRDefault="00A1398B" w:rsidP="0087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8B" w:rsidRDefault="00A1398B" w:rsidP="008735CC">
      <w:pPr>
        <w:spacing w:after="0" w:line="240" w:lineRule="auto"/>
      </w:pPr>
      <w:r>
        <w:separator/>
      </w:r>
    </w:p>
  </w:footnote>
  <w:footnote w:type="continuationSeparator" w:id="0">
    <w:p w:rsidR="00A1398B" w:rsidRDefault="00A1398B" w:rsidP="0087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CC" w:rsidRPr="008735CC" w:rsidRDefault="008735CC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8"/>
        <w:szCs w:val="28"/>
        <w:lang w:eastAsia="pt-BR"/>
      </w:rPr>
    </w:pPr>
    <w:r w:rsidRPr="008735CC">
      <w:rPr>
        <w:rFonts w:ascii="Verdana" w:eastAsia="Times New Roman" w:hAnsi="Verdana" w:cs="Arial"/>
        <w:b/>
        <w:bCs/>
        <w:noProof/>
        <w:sz w:val="28"/>
        <w:szCs w:val="28"/>
        <w:lang w:eastAsia="pt-BR"/>
      </w:rPr>
      <w:drawing>
        <wp:inline distT="0" distB="0" distL="0" distR="0" wp14:anchorId="119EEE80" wp14:editId="19306637">
          <wp:extent cx="715618" cy="1013110"/>
          <wp:effectExtent l="0" t="0" r="8890" b="0"/>
          <wp:docPr id="2" name="Imagem 2" descr="C:\Users\Wylla Maia\Documents\CAMARA DE PRESIDENTE KENNEDY\Brasao-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ylla Maia\Documents\CAMARA DE PRESIDENTE KENNEDY\Brasao-Defini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0" cy="1017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5CC" w:rsidRPr="008735CC" w:rsidRDefault="008735CC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ESTADO DO TOCANTINS</w:t>
    </w:r>
  </w:p>
  <w:p w:rsidR="008735CC" w:rsidRPr="008735CC" w:rsidRDefault="008735CC" w:rsidP="008735CC">
    <w:pPr>
      <w:spacing w:after="0" w:line="240" w:lineRule="auto"/>
      <w:jc w:val="center"/>
      <w:rPr>
        <w:rFonts w:ascii="Verdana" w:eastAsia="Times New Roman" w:hAnsi="Verdana" w:cs="Arial"/>
        <w:b/>
        <w:bCs/>
        <w:sz w:val="24"/>
        <w:szCs w:val="24"/>
        <w:lang w:eastAsia="pt-BR"/>
      </w:rPr>
    </w:pPr>
    <w:r w:rsidRPr="008735CC">
      <w:rPr>
        <w:rFonts w:ascii="Verdana" w:eastAsia="Times New Roman" w:hAnsi="Verdana" w:cs="Arial"/>
        <w:b/>
        <w:bCs/>
        <w:sz w:val="24"/>
        <w:szCs w:val="24"/>
        <w:lang w:eastAsia="pt-BR"/>
      </w:rPr>
      <w:t>CÂMARA MUNICIPAL DE PRESIDENTE KENNEDY</w:t>
    </w:r>
  </w:p>
  <w:p w:rsidR="008735CC" w:rsidRPr="008735CC" w:rsidRDefault="008735CC" w:rsidP="008735CC">
    <w:pPr>
      <w:tabs>
        <w:tab w:val="center" w:pos="4252"/>
        <w:tab w:val="right" w:pos="8504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4"/>
        <w:szCs w:val="24"/>
        <w:lang w:eastAsia="pt-BR"/>
      </w:rPr>
    </w:pPr>
    <w:r w:rsidRPr="008735CC">
      <w:rPr>
        <w:rFonts w:ascii="Verdana" w:eastAsia="Times New Roman" w:hAnsi="Verdana" w:cs="Times New Roman"/>
        <w:b/>
        <w:i/>
        <w:sz w:val="24"/>
        <w:szCs w:val="24"/>
        <w:lang w:eastAsia="pt-BR"/>
      </w:rPr>
      <w:t>“Transparência a serviço da população”</w:t>
    </w:r>
  </w:p>
  <w:p w:rsidR="008735CC" w:rsidRDefault="008735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1DFD"/>
    <w:multiLevelType w:val="hybridMultilevel"/>
    <w:tmpl w:val="9CC22698"/>
    <w:lvl w:ilvl="0" w:tplc="178EE1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DC2669"/>
    <w:multiLevelType w:val="hybridMultilevel"/>
    <w:tmpl w:val="31389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CC"/>
    <w:rsid w:val="000439E8"/>
    <w:rsid w:val="00115FA8"/>
    <w:rsid w:val="00221484"/>
    <w:rsid w:val="00311577"/>
    <w:rsid w:val="003135F3"/>
    <w:rsid w:val="00393BD3"/>
    <w:rsid w:val="00443C51"/>
    <w:rsid w:val="004C55E6"/>
    <w:rsid w:val="0059567E"/>
    <w:rsid w:val="005C2DB5"/>
    <w:rsid w:val="005C47A4"/>
    <w:rsid w:val="005C7DE9"/>
    <w:rsid w:val="008735CC"/>
    <w:rsid w:val="00A1398B"/>
    <w:rsid w:val="00A172BE"/>
    <w:rsid w:val="00A409EA"/>
    <w:rsid w:val="00C81602"/>
    <w:rsid w:val="00D0329B"/>
    <w:rsid w:val="00D65683"/>
    <w:rsid w:val="00DD10EC"/>
    <w:rsid w:val="00E50750"/>
    <w:rsid w:val="00F2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73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5CC"/>
  </w:style>
  <w:style w:type="paragraph" w:styleId="Rodap">
    <w:name w:val="footer"/>
    <w:basedOn w:val="Normal"/>
    <w:link w:val="RodapChar"/>
    <w:uiPriority w:val="99"/>
    <w:unhideWhenUsed/>
    <w:rsid w:val="00873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5CC"/>
  </w:style>
  <w:style w:type="paragraph" w:styleId="PargrafodaLista">
    <w:name w:val="List Paragraph"/>
    <w:basedOn w:val="Normal"/>
    <w:uiPriority w:val="34"/>
    <w:qFormat/>
    <w:rsid w:val="005C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C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73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5CC"/>
  </w:style>
  <w:style w:type="paragraph" w:styleId="Rodap">
    <w:name w:val="footer"/>
    <w:basedOn w:val="Normal"/>
    <w:link w:val="RodapChar"/>
    <w:uiPriority w:val="99"/>
    <w:unhideWhenUsed/>
    <w:rsid w:val="00873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5CC"/>
  </w:style>
  <w:style w:type="paragraph" w:styleId="PargrafodaLista">
    <w:name w:val="List Paragraph"/>
    <w:basedOn w:val="Normal"/>
    <w:uiPriority w:val="34"/>
    <w:qFormat/>
    <w:rsid w:val="005C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Wylla Maia</dc:creator>
  <cp:lastModifiedBy>Wylla Maia</cp:lastModifiedBy>
  <cp:revision>8</cp:revision>
  <cp:lastPrinted>2018-02-05T20:18:00Z</cp:lastPrinted>
  <dcterms:created xsi:type="dcterms:W3CDTF">2018-02-02T17:21:00Z</dcterms:created>
  <dcterms:modified xsi:type="dcterms:W3CDTF">2018-02-05T20:20:00Z</dcterms:modified>
</cp:coreProperties>
</file>